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2DB" w:rsidRPr="007C02E5" w:rsidRDefault="006772DB" w:rsidP="006772DB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408752" cy="8807194"/>
            <wp:effectExtent l="0" t="0" r="0" b="0"/>
            <wp:docPr id="1" name="Рисунок 1" descr="C:\Users\Женёк\Desktop\пол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Женёк\Desktop\поло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639" cy="881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2DB" w:rsidRDefault="006772DB" w:rsidP="006772DB">
      <w:pPr>
        <w:widowControl/>
        <w:autoSpaceDE/>
        <w:autoSpaceDN/>
        <w:spacing w:after="200"/>
        <w:ind w:left="720"/>
        <w:jc w:val="both"/>
        <w:rPr>
          <w:sz w:val="24"/>
          <w:szCs w:val="24"/>
          <w:lang w:eastAsia="ru-RU"/>
        </w:rPr>
      </w:pPr>
    </w:p>
    <w:p w:rsidR="006772DB" w:rsidRDefault="006772DB" w:rsidP="006772DB">
      <w:pPr>
        <w:widowControl/>
        <w:autoSpaceDE/>
        <w:autoSpaceDN/>
        <w:spacing w:after="200"/>
        <w:ind w:left="720"/>
        <w:jc w:val="both"/>
        <w:rPr>
          <w:sz w:val="24"/>
          <w:szCs w:val="24"/>
          <w:lang w:eastAsia="ru-RU"/>
        </w:rPr>
      </w:pPr>
    </w:p>
    <w:p w:rsidR="006772DB" w:rsidRDefault="006772DB" w:rsidP="006772DB">
      <w:pPr>
        <w:widowControl/>
        <w:autoSpaceDE/>
        <w:autoSpaceDN/>
        <w:spacing w:after="200"/>
        <w:ind w:left="720"/>
        <w:jc w:val="both"/>
        <w:rPr>
          <w:sz w:val="24"/>
          <w:szCs w:val="24"/>
          <w:lang w:eastAsia="ru-RU"/>
        </w:rPr>
      </w:pPr>
    </w:p>
    <w:p w:rsidR="006772DB" w:rsidRDefault="006772DB" w:rsidP="006772DB">
      <w:pPr>
        <w:widowControl/>
        <w:autoSpaceDE/>
        <w:autoSpaceDN/>
        <w:spacing w:after="200"/>
        <w:ind w:left="720"/>
        <w:jc w:val="both"/>
        <w:rPr>
          <w:sz w:val="24"/>
          <w:szCs w:val="24"/>
          <w:lang w:eastAsia="ru-RU"/>
        </w:rPr>
      </w:pPr>
    </w:p>
    <w:p w:rsidR="007C02E5" w:rsidRPr="00BC41B6" w:rsidRDefault="007C02E5" w:rsidP="006772DB">
      <w:pPr>
        <w:widowControl/>
        <w:autoSpaceDE/>
        <w:autoSpaceDN/>
        <w:spacing w:after="200"/>
        <w:ind w:left="720"/>
        <w:jc w:val="both"/>
        <w:rPr>
          <w:sz w:val="24"/>
          <w:szCs w:val="24"/>
          <w:lang w:eastAsia="ru-RU"/>
        </w:rPr>
      </w:pPr>
      <w:r w:rsidRPr="007C02E5">
        <w:rPr>
          <w:sz w:val="24"/>
          <w:szCs w:val="24"/>
          <w:lang w:eastAsia="ru-RU"/>
        </w:rPr>
        <w:t>показателей деятельности организации,</w:t>
      </w:r>
      <w:r w:rsidR="00BC41B6">
        <w:rPr>
          <w:sz w:val="24"/>
          <w:szCs w:val="24"/>
          <w:lang w:eastAsia="ru-RU"/>
        </w:rPr>
        <w:t xml:space="preserve"> </w:t>
      </w:r>
      <w:r w:rsidRPr="007C02E5">
        <w:rPr>
          <w:sz w:val="24"/>
          <w:szCs w:val="24"/>
          <w:lang w:eastAsia="ru-RU"/>
        </w:rPr>
        <w:t xml:space="preserve">подлежащей </w:t>
      </w:r>
      <w:proofErr w:type="spellStart"/>
      <w:r w:rsidRPr="007C02E5">
        <w:rPr>
          <w:sz w:val="24"/>
          <w:szCs w:val="24"/>
          <w:lang w:eastAsia="ru-RU"/>
        </w:rPr>
        <w:t>самообследованию</w:t>
      </w:r>
      <w:proofErr w:type="spellEnd"/>
      <w:r w:rsidRPr="007C02E5">
        <w:rPr>
          <w:sz w:val="24"/>
          <w:szCs w:val="24"/>
          <w:lang w:eastAsia="ru-RU"/>
        </w:rPr>
        <w:t xml:space="preserve"> устанавливаемых федеральным органом исполнительной власти,</w:t>
      </w:r>
      <w:r w:rsidR="00BC41B6">
        <w:rPr>
          <w:sz w:val="24"/>
          <w:szCs w:val="24"/>
          <w:lang w:eastAsia="ru-RU"/>
        </w:rPr>
        <w:t xml:space="preserve"> </w:t>
      </w:r>
      <w:r w:rsidRPr="007C02E5">
        <w:rPr>
          <w:sz w:val="24"/>
          <w:szCs w:val="24"/>
          <w:lang w:eastAsia="ru-RU"/>
        </w:rPr>
        <w:t>осуществляющим функции по выработке государственной политики и нормативно – правовому регулированию в</w:t>
      </w:r>
      <w:r w:rsidR="00BC41B6">
        <w:rPr>
          <w:sz w:val="24"/>
          <w:szCs w:val="24"/>
          <w:lang w:eastAsia="ru-RU"/>
        </w:rPr>
        <w:t xml:space="preserve"> сфере образования.</w:t>
      </w:r>
    </w:p>
    <w:p w:rsidR="00BC41B6" w:rsidRPr="006772DB" w:rsidRDefault="006772DB" w:rsidP="006772DB">
      <w:pPr>
        <w:tabs>
          <w:tab w:val="left" w:pos="890"/>
        </w:tabs>
        <w:spacing w:before="79"/>
        <w:ind w:left="360" w:right="1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8. </w:t>
      </w:r>
      <w:r w:rsidR="00BC41B6" w:rsidRPr="006772DB">
        <w:rPr>
          <w:sz w:val="24"/>
          <w:szCs w:val="24"/>
        </w:rPr>
        <w:t xml:space="preserve">Результаты </w:t>
      </w:r>
      <w:proofErr w:type="spellStart"/>
      <w:r w:rsidR="00BC41B6" w:rsidRPr="006772DB">
        <w:rPr>
          <w:sz w:val="24"/>
          <w:szCs w:val="24"/>
        </w:rPr>
        <w:t>самообследования</w:t>
      </w:r>
      <w:proofErr w:type="spellEnd"/>
      <w:r w:rsidR="00BC41B6" w:rsidRPr="006772DB">
        <w:rPr>
          <w:sz w:val="24"/>
          <w:szCs w:val="24"/>
        </w:rPr>
        <w:t xml:space="preserve"> МБДОУ «Березка» оформляются в виде отчета,</w:t>
      </w:r>
    </w:p>
    <w:p w:rsidR="00AD6F7B" w:rsidRPr="00BC41B6" w:rsidRDefault="00BC41B6" w:rsidP="00BC41B6">
      <w:pPr>
        <w:tabs>
          <w:tab w:val="left" w:pos="890"/>
        </w:tabs>
        <w:spacing w:before="79"/>
        <w:ind w:left="360" w:right="124"/>
        <w:jc w:val="both"/>
        <w:rPr>
          <w:sz w:val="24"/>
          <w:szCs w:val="24"/>
        </w:rPr>
      </w:pPr>
      <w:r w:rsidRPr="00BC41B6">
        <w:rPr>
          <w:sz w:val="24"/>
          <w:szCs w:val="24"/>
        </w:rPr>
        <w:t xml:space="preserve">        включающего  аналитическую  часть  и   результаты   анализа   показателей</w:t>
      </w:r>
      <w:r>
        <w:rPr>
          <w:sz w:val="24"/>
          <w:szCs w:val="24"/>
        </w:rPr>
        <w:t xml:space="preserve"> </w:t>
      </w:r>
      <w:r w:rsidRPr="00BC41B6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деятельности   МБДОУ «Березка</w:t>
      </w:r>
      <w:r w:rsidRPr="00BC41B6">
        <w:rPr>
          <w:sz w:val="24"/>
          <w:szCs w:val="24"/>
        </w:rPr>
        <w:t>», подлежащей</w:t>
      </w:r>
      <w:r w:rsidRPr="00BC41B6">
        <w:rPr>
          <w:spacing w:val="14"/>
          <w:sz w:val="24"/>
          <w:szCs w:val="24"/>
        </w:rPr>
        <w:t xml:space="preserve"> </w:t>
      </w:r>
      <w:proofErr w:type="spellStart"/>
      <w:r w:rsidRPr="00BC41B6">
        <w:rPr>
          <w:sz w:val="24"/>
          <w:szCs w:val="24"/>
        </w:rPr>
        <w:t>самообследованию</w:t>
      </w:r>
      <w:proofErr w:type="spellEnd"/>
      <w:r w:rsidRPr="00BC41B6">
        <w:rPr>
          <w:sz w:val="24"/>
          <w:szCs w:val="24"/>
        </w:rPr>
        <w:t>.</w:t>
      </w:r>
    </w:p>
    <w:p w:rsidR="00AD6F7B" w:rsidRPr="006772DB" w:rsidRDefault="00BC41B6" w:rsidP="006772DB">
      <w:pPr>
        <w:pStyle w:val="a4"/>
        <w:numPr>
          <w:ilvl w:val="0"/>
          <w:numId w:val="4"/>
        </w:numPr>
        <w:tabs>
          <w:tab w:val="left" w:pos="822"/>
        </w:tabs>
        <w:jc w:val="both"/>
        <w:rPr>
          <w:sz w:val="24"/>
          <w:szCs w:val="24"/>
        </w:rPr>
      </w:pPr>
      <w:r w:rsidRPr="006772DB">
        <w:rPr>
          <w:sz w:val="24"/>
          <w:szCs w:val="24"/>
        </w:rPr>
        <w:t>Структура</w:t>
      </w:r>
      <w:r w:rsidRPr="006772DB">
        <w:rPr>
          <w:spacing w:val="6"/>
          <w:sz w:val="24"/>
          <w:szCs w:val="24"/>
        </w:rPr>
        <w:t xml:space="preserve"> </w:t>
      </w:r>
      <w:r w:rsidRPr="006772DB">
        <w:rPr>
          <w:sz w:val="24"/>
          <w:szCs w:val="24"/>
        </w:rPr>
        <w:t>отчета:</w:t>
      </w:r>
    </w:p>
    <w:p w:rsidR="00AD6F7B" w:rsidRPr="00BC41B6" w:rsidRDefault="00BC41B6" w:rsidP="00BC41B6">
      <w:pPr>
        <w:tabs>
          <w:tab w:val="left" w:pos="1526"/>
        </w:tabs>
        <w:ind w:left="1080"/>
        <w:rPr>
          <w:sz w:val="24"/>
          <w:szCs w:val="24"/>
        </w:rPr>
      </w:pPr>
      <w:r>
        <w:rPr>
          <w:sz w:val="24"/>
          <w:szCs w:val="24"/>
        </w:rPr>
        <w:t>1</w:t>
      </w:r>
      <w:r w:rsidRPr="00BC41B6">
        <w:rPr>
          <w:sz w:val="24"/>
          <w:szCs w:val="24"/>
        </w:rPr>
        <w:t>Аналитическая</w:t>
      </w:r>
      <w:r w:rsidRPr="00BC41B6">
        <w:rPr>
          <w:spacing w:val="3"/>
          <w:sz w:val="24"/>
          <w:szCs w:val="24"/>
        </w:rPr>
        <w:t xml:space="preserve"> </w:t>
      </w:r>
      <w:r w:rsidRPr="00BC41B6">
        <w:rPr>
          <w:sz w:val="24"/>
          <w:szCs w:val="24"/>
        </w:rPr>
        <w:t>часть</w:t>
      </w:r>
    </w:p>
    <w:p w:rsidR="00AD6F7B" w:rsidRPr="00BC41B6" w:rsidRDefault="00BC41B6" w:rsidP="00BC41B6">
      <w:pPr>
        <w:tabs>
          <w:tab w:val="left" w:pos="1549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1.1.</w:t>
      </w:r>
      <w:r w:rsidRPr="00BC41B6">
        <w:rPr>
          <w:sz w:val="24"/>
          <w:szCs w:val="24"/>
        </w:rPr>
        <w:t>Общие сведения об образовательном</w:t>
      </w:r>
      <w:r w:rsidRPr="00BC41B6">
        <w:rPr>
          <w:spacing w:val="23"/>
          <w:sz w:val="24"/>
          <w:szCs w:val="24"/>
        </w:rPr>
        <w:t xml:space="preserve"> </w:t>
      </w:r>
      <w:r w:rsidRPr="00BC41B6">
        <w:rPr>
          <w:spacing w:val="2"/>
          <w:sz w:val="24"/>
          <w:szCs w:val="24"/>
        </w:rPr>
        <w:t>учреждении.</w:t>
      </w:r>
    </w:p>
    <w:p w:rsidR="00AD6F7B" w:rsidRPr="00BC41B6" w:rsidRDefault="00BC41B6" w:rsidP="00BC41B6">
      <w:pPr>
        <w:tabs>
          <w:tab w:val="left" w:pos="1468"/>
        </w:tabs>
        <w:ind w:left="1135"/>
        <w:rPr>
          <w:sz w:val="24"/>
          <w:szCs w:val="24"/>
        </w:rPr>
      </w:pPr>
      <w:r>
        <w:rPr>
          <w:sz w:val="24"/>
          <w:szCs w:val="24"/>
        </w:rPr>
        <w:t>2.</w:t>
      </w:r>
      <w:r w:rsidRPr="00BC41B6">
        <w:rPr>
          <w:sz w:val="24"/>
          <w:szCs w:val="24"/>
        </w:rPr>
        <w:t>Система управления</w:t>
      </w:r>
      <w:r w:rsidRPr="00BC41B6">
        <w:rPr>
          <w:spacing w:val="14"/>
          <w:sz w:val="24"/>
          <w:szCs w:val="24"/>
        </w:rPr>
        <w:t xml:space="preserve"> </w:t>
      </w:r>
      <w:r w:rsidRPr="00BC41B6">
        <w:rPr>
          <w:spacing w:val="2"/>
          <w:sz w:val="24"/>
          <w:szCs w:val="24"/>
        </w:rPr>
        <w:t>учреждением.</w:t>
      </w:r>
    </w:p>
    <w:p w:rsidR="00AD6F7B" w:rsidRPr="00BC41B6" w:rsidRDefault="00BC41B6" w:rsidP="00BC41B6">
      <w:pPr>
        <w:tabs>
          <w:tab w:val="left" w:pos="1454"/>
        </w:tabs>
        <w:spacing w:before="35"/>
        <w:ind w:left="1135"/>
        <w:rPr>
          <w:sz w:val="24"/>
          <w:szCs w:val="24"/>
        </w:rPr>
      </w:pPr>
      <w:r>
        <w:rPr>
          <w:sz w:val="24"/>
          <w:szCs w:val="24"/>
        </w:rPr>
        <w:t>3.</w:t>
      </w:r>
      <w:r w:rsidRPr="00BC41B6">
        <w:rPr>
          <w:sz w:val="24"/>
          <w:szCs w:val="24"/>
        </w:rPr>
        <w:t>Оценка образовательной</w:t>
      </w:r>
      <w:r w:rsidRPr="00BC41B6">
        <w:rPr>
          <w:spacing w:val="9"/>
          <w:sz w:val="24"/>
          <w:szCs w:val="24"/>
        </w:rPr>
        <w:t xml:space="preserve"> </w:t>
      </w:r>
      <w:r w:rsidRPr="00BC41B6">
        <w:rPr>
          <w:sz w:val="24"/>
          <w:szCs w:val="24"/>
        </w:rPr>
        <w:t>деятельности.</w:t>
      </w:r>
    </w:p>
    <w:p w:rsidR="00AD6F7B" w:rsidRPr="00BC41B6" w:rsidRDefault="00BC41B6" w:rsidP="00BC41B6">
      <w:pPr>
        <w:tabs>
          <w:tab w:val="left" w:pos="1463"/>
        </w:tabs>
        <w:ind w:left="1135"/>
        <w:rPr>
          <w:sz w:val="24"/>
          <w:szCs w:val="24"/>
        </w:rPr>
      </w:pPr>
      <w:r>
        <w:rPr>
          <w:sz w:val="24"/>
          <w:szCs w:val="24"/>
        </w:rPr>
        <w:t>4.</w:t>
      </w:r>
      <w:r w:rsidRPr="00BC41B6">
        <w:rPr>
          <w:sz w:val="24"/>
          <w:szCs w:val="24"/>
        </w:rPr>
        <w:t xml:space="preserve">Оценка </w:t>
      </w:r>
      <w:proofErr w:type="gramStart"/>
      <w:r w:rsidRPr="00BC41B6">
        <w:rPr>
          <w:sz w:val="24"/>
          <w:szCs w:val="24"/>
        </w:rPr>
        <w:t>функционирования внутренней системы оценки качества</w:t>
      </w:r>
      <w:r w:rsidRPr="00BC41B6">
        <w:rPr>
          <w:spacing w:val="17"/>
          <w:sz w:val="24"/>
          <w:szCs w:val="24"/>
        </w:rPr>
        <w:t xml:space="preserve"> </w:t>
      </w:r>
      <w:r w:rsidRPr="00BC41B6">
        <w:rPr>
          <w:spacing w:val="2"/>
          <w:sz w:val="24"/>
          <w:szCs w:val="24"/>
        </w:rPr>
        <w:t>образования</w:t>
      </w:r>
      <w:proofErr w:type="gramEnd"/>
      <w:r w:rsidRPr="00BC41B6">
        <w:rPr>
          <w:spacing w:val="2"/>
          <w:sz w:val="24"/>
          <w:szCs w:val="24"/>
        </w:rPr>
        <w:t>.</w:t>
      </w:r>
    </w:p>
    <w:p w:rsidR="00AD6F7B" w:rsidRPr="00BC41B6" w:rsidRDefault="00BC41B6" w:rsidP="00BC41B6">
      <w:pPr>
        <w:tabs>
          <w:tab w:val="left" w:pos="1449"/>
        </w:tabs>
        <w:ind w:left="1135"/>
        <w:rPr>
          <w:sz w:val="24"/>
          <w:szCs w:val="24"/>
        </w:rPr>
      </w:pPr>
      <w:r>
        <w:rPr>
          <w:sz w:val="24"/>
          <w:szCs w:val="24"/>
        </w:rPr>
        <w:t>5..</w:t>
      </w:r>
      <w:r w:rsidRPr="00BC41B6">
        <w:rPr>
          <w:sz w:val="24"/>
          <w:szCs w:val="24"/>
        </w:rPr>
        <w:t>Оценка кадрового</w:t>
      </w:r>
      <w:r w:rsidRPr="00BC41B6">
        <w:rPr>
          <w:spacing w:val="9"/>
          <w:sz w:val="24"/>
          <w:szCs w:val="24"/>
        </w:rPr>
        <w:t xml:space="preserve"> </w:t>
      </w:r>
      <w:r w:rsidRPr="00BC41B6">
        <w:rPr>
          <w:sz w:val="24"/>
          <w:szCs w:val="24"/>
        </w:rPr>
        <w:t>обеспечения.</w:t>
      </w:r>
    </w:p>
    <w:p w:rsidR="00AD6F7B" w:rsidRPr="00BC41B6" w:rsidRDefault="00BC41B6" w:rsidP="00BC41B6">
      <w:pPr>
        <w:tabs>
          <w:tab w:val="left" w:pos="1454"/>
        </w:tabs>
        <w:ind w:left="1135"/>
        <w:rPr>
          <w:sz w:val="24"/>
          <w:szCs w:val="24"/>
        </w:rPr>
      </w:pPr>
      <w:r>
        <w:rPr>
          <w:sz w:val="24"/>
          <w:szCs w:val="24"/>
        </w:rPr>
        <w:t>6.</w:t>
      </w:r>
      <w:r w:rsidRPr="00BC41B6">
        <w:rPr>
          <w:sz w:val="24"/>
          <w:szCs w:val="24"/>
        </w:rPr>
        <w:t>Оценка учебно-методического и библиотечно-информационного</w:t>
      </w:r>
      <w:r w:rsidRPr="00BC41B6">
        <w:rPr>
          <w:spacing w:val="45"/>
          <w:sz w:val="24"/>
          <w:szCs w:val="24"/>
        </w:rPr>
        <w:t xml:space="preserve"> </w:t>
      </w:r>
      <w:r w:rsidRPr="00BC41B6">
        <w:rPr>
          <w:spacing w:val="2"/>
          <w:sz w:val="24"/>
          <w:szCs w:val="24"/>
        </w:rPr>
        <w:t>обеспечения.</w:t>
      </w:r>
    </w:p>
    <w:p w:rsidR="00AD6F7B" w:rsidRPr="00BC41B6" w:rsidRDefault="00BC41B6" w:rsidP="00BC41B6">
      <w:pPr>
        <w:tabs>
          <w:tab w:val="left" w:pos="1454"/>
        </w:tabs>
        <w:ind w:left="1135"/>
        <w:rPr>
          <w:sz w:val="24"/>
          <w:szCs w:val="24"/>
        </w:rPr>
      </w:pPr>
      <w:r>
        <w:rPr>
          <w:sz w:val="24"/>
          <w:szCs w:val="24"/>
        </w:rPr>
        <w:t>7.</w:t>
      </w:r>
      <w:r w:rsidRPr="00BC41B6">
        <w:rPr>
          <w:sz w:val="24"/>
          <w:szCs w:val="24"/>
        </w:rPr>
        <w:t>Оценка материально-технической</w:t>
      </w:r>
      <w:r w:rsidRPr="00BC41B6">
        <w:rPr>
          <w:spacing w:val="11"/>
          <w:sz w:val="24"/>
          <w:szCs w:val="24"/>
        </w:rPr>
        <w:t xml:space="preserve"> </w:t>
      </w:r>
      <w:r w:rsidRPr="00BC41B6">
        <w:rPr>
          <w:sz w:val="24"/>
          <w:szCs w:val="24"/>
        </w:rPr>
        <w:t>базы</w:t>
      </w:r>
    </w:p>
    <w:p w:rsidR="00AD6F7B" w:rsidRPr="00BC41B6" w:rsidRDefault="00BC41B6" w:rsidP="00BC41B6">
      <w:pPr>
        <w:tabs>
          <w:tab w:val="left" w:pos="1454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8.</w:t>
      </w:r>
      <w:r w:rsidRPr="00BC41B6">
        <w:rPr>
          <w:sz w:val="24"/>
          <w:szCs w:val="24"/>
        </w:rPr>
        <w:t>Результаты анализа показателей деятельности</w:t>
      </w:r>
      <w:r w:rsidRPr="00BC41B6">
        <w:rPr>
          <w:spacing w:val="29"/>
          <w:sz w:val="24"/>
          <w:szCs w:val="24"/>
        </w:rPr>
        <w:t xml:space="preserve"> </w:t>
      </w:r>
      <w:r w:rsidRPr="00BC41B6">
        <w:rPr>
          <w:sz w:val="24"/>
          <w:szCs w:val="24"/>
        </w:rPr>
        <w:t>учреждения</w:t>
      </w:r>
    </w:p>
    <w:p w:rsidR="00AD6F7B" w:rsidRPr="006772DB" w:rsidRDefault="006772DB" w:rsidP="006772DB">
      <w:pPr>
        <w:tabs>
          <w:tab w:val="left" w:pos="822"/>
        </w:tabs>
        <w:spacing w:before="35"/>
        <w:ind w:left="360"/>
        <w:rPr>
          <w:sz w:val="24"/>
          <w:szCs w:val="24"/>
        </w:rPr>
      </w:pPr>
      <w:r>
        <w:rPr>
          <w:sz w:val="24"/>
          <w:szCs w:val="24"/>
        </w:rPr>
        <w:t>10.</w:t>
      </w:r>
      <w:r w:rsidR="00BC41B6" w:rsidRPr="006772DB">
        <w:rPr>
          <w:sz w:val="24"/>
          <w:szCs w:val="24"/>
        </w:rPr>
        <w:t>Отчет составляется по состоянию на 31 декабря прошедшего</w:t>
      </w:r>
      <w:r w:rsidR="00BC41B6" w:rsidRPr="006772DB">
        <w:rPr>
          <w:spacing w:val="12"/>
          <w:sz w:val="24"/>
          <w:szCs w:val="24"/>
        </w:rPr>
        <w:t xml:space="preserve"> </w:t>
      </w:r>
      <w:r w:rsidR="00BC41B6" w:rsidRPr="006772DB">
        <w:rPr>
          <w:sz w:val="24"/>
          <w:szCs w:val="24"/>
        </w:rPr>
        <w:t>года.</w:t>
      </w:r>
    </w:p>
    <w:p w:rsidR="00AD6F7B" w:rsidRPr="006772DB" w:rsidRDefault="006772DB" w:rsidP="006772DB">
      <w:pPr>
        <w:tabs>
          <w:tab w:val="left" w:pos="822"/>
        </w:tabs>
        <w:spacing w:before="33"/>
        <w:ind w:left="360"/>
        <w:rPr>
          <w:sz w:val="24"/>
          <w:szCs w:val="24"/>
        </w:rPr>
      </w:pPr>
      <w:r>
        <w:rPr>
          <w:sz w:val="24"/>
          <w:szCs w:val="24"/>
        </w:rPr>
        <w:t>11.</w:t>
      </w:r>
      <w:r w:rsidR="00BC41B6" w:rsidRPr="006772DB">
        <w:rPr>
          <w:sz w:val="24"/>
          <w:szCs w:val="24"/>
        </w:rPr>
        <w:t>Отчет утверждается приказом по МБДОУ «Березка» «Об утверждении отчета</w:t>
      </w:r>
      <w:r w:rsidR="00BC41B6" w:rsidRPr="006772DB">
        <w:rPr>
          <w:spacing w:val="42"/>
          <w:sz w:val="24"/>
          <w:szCs w:val="24"/>
        </w:rPr>
        <w:t xml:space="preserve"> </w:t>
      </w:r>
      <w:r w:rsidR="00BC41B6" w:rsidRPr="006772DB">
        <w:rPr>
          <w:sz w:val="24"/>
          <w:szCs w:val="24"/>
        </w:rPr>
        <w:t>о</w:t>
      </w:r>
    </w:p>
    <w:p w:rsidR="00AD6F7B" w:rsidRPr="007C02E5" w:rsidRDefault="00AD6F7B" w:rsidP="007C02E5">
      <w:pPr>
        <w:rPr>
          <w:sz w:val="24"/>
          <w:szCs w:val="24"/>
        </w:rPr>
        <w:sectPr w:rsidR="00AD6F7B" w:rsidRPr="007C02E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060" w:right="1060" w:bottom="280" w:left="1240" w:header="720" w:footer="720" w:gutter="0"/>
          <w:cols w:space="720"/>
        </w:sectPr>
      </w:pPr>
    </w:p>
    <w:p w:rsidR="00BD521F" w:rsidRDefault="003209FF" w:rsidP="003209FF">
      <w:pPr>
        <w:tabs>
          <w:tab w:val="left" w:pos="10206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</w:t>
      </w:r>
      <w:r w:rsidR="00BD521F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самообследовании</w:t>
      </w:r>
      <w:proofErr w:type="spellEnd"/>
      <w:r>
        <w:rPr>
          <w:sz w:val="24"/>
          <w:szCs w:val="24"/>
        </w:rPr>
        <w:t xml:space="preserve"> в МБДОУ «</w:t>
      </w:r>
      <w:proofErr w:type="spellStart"/>
      <w:r>
        <w:rPr>
          <w:sz w:val="24"/>
          <w:szCs w:val="24"/>
        </w:rPr>
        <w:t>Большеподберезиский</w:t>
      </w:r>
      <w:proofErr w:type="spellEnd"/>
      <w:r>
        <w:rPr>
          <w:sz w:val="24"/>
          <w:szCs w:val="24"/>
        </w:rPr>
        <w:t xml:space="preserve">  </w:t>
      </w:r>
    </w:p>
    <w:p w:rsidR="00AD6F7B" w:rsidRDefault="00BD521F" w:rsidP="003209FF">
      <w:pPr>
        <w:tabs>
          <w:tab w:val="left" w:pos="10206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3209FF">
        <w:rPr>
          <w:sz w:val="24"/>
          <w:szCs w:val="24"/>
        </w:rPr>
        <w:t>детский сад  «Березка»</w:t>
      </w:r>
      <w:r>
        <w:rPr>
          <w:sz w:val="24"/>
          <w:szCs w:val="24"/>
        </w:rPr>
        <w:t xml:space="preserve">  за _____год»</w:t>
      </w:r>
    </w:p>
    <w:p w:rsidR="00BD521F" w:rsidRDefault="00BD521F" w:rsidP="00BD521F">
      <w:pPr>
        <w:tabs>
          <w:tab w:val="left" w:pos="10206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подписывается заведующим и заверяется печатью</w:t>
      </w:r>
    </w:p>
    <w:p w:rsidR="00BD521F" w:rsidRDefault="00BC5FBF" w:rsidP="00BD521F">
      <w:pPr>
        <w:tabs>
          <w:tab w:val="left" w:pos="10206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BD521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="00BD521F">
        <w:rPr>
          <w:sz w:val="24"/>
          <w:szCs w:val="24"/>
        </w:rPr>
        <w:t>МБДОУ «Б</w:t>
      </w:r>
      <w:r>
        <w:rPr>
          <w:sz w:val="24"/>
          <w:szCs w:val="24"/>
        </w:rPr>
        <w:t>ерезка»</w:t>
      </w:r>
      <w:r w:rsidR="00BD521F">
        <w:rPr>
          <w:sz w:val="24"/>
          <w:szCs w:val="24"/>
        </w:rPr>
        <w:t xml:space="preserve">    </w:t>
      </w:r>
    </w:p>
    <w:p w:rsidR="00BD521F" w:rsidRDefault="00BD521F" w:rsidP="00BD521F">
      <w:pPr>
        <w:tabs>
          <w:tab w:val="left" w:pos="10206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p w:rsidR="00BD521F" w:rsidRDefault="00BD521F" w:rsidP="003209FF">
      <w:pPr>
        <w:tabs>
          <w:tab w:val="left" w:pos="10206"/>
        </w:tabs>
        <w:rPr>
          <w:sz w:val="24"/>
          <w:szCs w:val="24"/>
        </w:rPr>
      </w:pPr>
    </w:p>
    <w:p w:rsidR="00BD521F" w:rsidRDefault="00BD521F" w:rsidP="003209FF">
      <w:pPr>
        <w:tabs>
          <w:tab w:val="left" w:pos="10206"/>
        </w:tabs>
        <w:rPr>
          <w:sz w:val="24"/>
          <w:szCs w:val="24"/>
        </w:rPr>
      </w:pPr>
    </w:p>
    <w:p w:rsidR="003209FF" w:rsidRDefault="00BD521F" w:rsidP="003209FF">
      <w:pPr>
        <w:tabs>
          <w:tab w:val="left" w:pos="10206"/>
        </w:tabs>
        <w:ind w:left="2410" w:hanging="8789"/>
        <w:rPr>
          <w:sz w:val="24"/>
          <w:szCs w:val="24"/>
        </w:rPr>
      </w:pPr>
      <w:r>
        <w:rPr>
          <w:sz w:val="24"/>
          <w:szCs w:val="24"/>
        </w:rPr>
        <w:t>_</w:t>
      </w:r>
    </w:p>
    <w:p w:rsidR="00BC5FBF" w:rsidRPr="007C02E5" w:rsidRDefault="00BC5FBF" w:rsidP="003209FF">
      <w:pPr>
        <w:tabs>
          <w:tab w:val="left" w:pos="10206"/>
        </w:tabs>
        <w:ind w:left="2410" w:hanging="8789"/>
        <w:rPr>
          <w:sz w:val="24"/>
          <w:szCs w:val="24"/>
        </w:rPr>
        <w:sectPr w:rsidR="00BC5FBF" w:rsidRPr="007C02E5" w:rsidSect="003209FF">
          <w:type w:val="continuous"/>
          <w:pgSz w:w="11910" w:h="16840"/>
          <w:pgMar w:top="1120" w:right="1060" w:bottom="280" w:left="1240" w:header="720" w:footer="720" w:gutter="0"/>
          <w:cols w:num="2" w:space="720" w:equalWidth="0">
            <w:col w:w="6413" w:space="2"/>
            <w:col w:w="3195"/>
          </w:cols>
        </w:sectPr>
      </w:pPr>
    </w:p>
    <w:p w:rsidR="00AD6F7B" w:rsidRPr="006772DB" w:rsidRDefault="006772DB" w:rsidP="006772DB">
      <w:pPr>
        <w:tabs>
          <w:tab w:val="left" w:pos="822"/>
        </w:tabs>
        <w:spacing w:before="1"/>
        <w:ind w:left="360" w:right="11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12.</w:t>
      </w:r>
      <w:r w:rsidR="00BC41B6" w:rsidRPr="006772DB">
        <w:rPr>
          <w:sz w:val="24"/>
          <w:szCs w:val="24"/>
        </w:rPr>
        <w:t xml:space="preserve">Размещение   отчета   МБДОУ   «Березка»    в    информационно-телекоммуникационных сетях, в том числе на официальном сайте МБДОУ «Березка» в сети  «Интернет»  и  </w:t>
      </w:r>
      <w:r w:rsidR="00BC5FBF" w:rsidRPr="006772DB">
        <w:rPr>
          <w:sz w:val="24"/>
          <w:szCs w:val="24"/>
        </w:rPr>
        <w:t>направление</w:t>
      </w:r>
      <w:r w:rsidR="00BC41B6" w:rsidRPr="006772DB">
        <w:rPr>
          <w:sz w:val="24"/>
          <w:szCs w:val="24"/>
        </w:rPr>
        <w:t xml:space="preserve"> его </w:t>
      </w:r>
      <w:r w:rsidRPr="006772DB">
        <w:rPr>
          <w:spacing w:val="2"/>
          <w:sz w:val="24"/>
          <w:szCs w:val="24"/>
        </w:rPr>
        <w:t>Учредителю</w:t>
      </w:r>
      <w:r w:rsidR="00BC41B6" w:rsidRPr="006772DB">
        <w:rPr>
          <w:spacing w:val="2"/>
          <w:sz w:val="24"/>
          <w:szCs w:val="24"/>
        </w:rPr>
        <w:t xml:space="preserve"> </w:t>
      </w:r>
      <w:r w:rsidR="00BC41B6" w:rsidRPr="006772DB">
        <w:rPr>
          <w:sz w:val="24"/>
          <w:szCs w:val="24"/>
        </w:rPr>
        <w:t>осуществляются не позднее 20</w:t>
      </w:r>
      <w:r w:rsidR="00BC41B6" w:rsidRPr="006772DB">
        <w:rPr>
          <w:spacing w:val="40"/>
          <w:sz w:val="24"/>
          <w:szCs w:val="24"/>
        </w:rPr>
        <w:t xml:space="preserve"> </w:t>
      </w:r>
      <w:r w:rsidR="00BC41B6" w:rsidRPr="006772DB">
        <w:rPr>
          <w:spacing w:val="2"/>
          <w:sz w:val="24"/>
          <w:szCs w:val="24"/>
        </w:rPr>
        <w:t>апреля.</w:t>
      </w:r>
    </w:p>
    <w:p w:rsidR="00AD6F7B" w:rsidRPr="006772DB" w:rsidRDefault="006772DB" w:rsidP="006772DB">
      <w:pPr>
        <w:tabs>
          <w:tab w:val="left" w:pos="822"/>
        </w:tabs>
        <w:ind w:left="360" w:right="109"/>
        <w:jc w:val="both"/>
        <w:rPr>
          <w:sz w:val="24"/>
          <w:szCs w:val="24"/>
        </w:rPr>
      </w:pPr>
      <w:r>
        <w:rPr>
          <w:sz w:val="24"/>
          <w:szCs w:val="24"/>
        </w:rPr>
        <w:t>13.</w:t>
      </w:r>
      <w:r w:rsidR="00BC41B6" w:rsidRPr="006772DB">
        <w:rPr>
          <w:sz w:val="24"/>
          <w:szCs w:val="24"/>
        </w:rPr>
        <w:t xml:space="preserve">Настоящее Положение принимается Общим собранием работников МБДОУ «Березка», утверждается и вводится в действие приказом заведующего МБДОУ «Березка». </w:t>
      </w:r>
      <w:r w:rsidR="00BC41B6" w:rsidRPr="006772DB">
        <w:rPr>
          <w:spacing w:val="2"/>
          <w:sz w:val="24"/>
          <w:szCs w:val="24"/>
        </w:rPr>
        <w:t xml:space="preserve">Все </w:t>
      </w:r>
      <w:r w:rsidR="00BC41B6" w:rsidRPr="006772DB">
        <w:rPr>
          <w:sz w:val="24"/>
          <w:szCs w:val="24"/>
        </w:rPr>
        <w:t>изменения и дополнения в настоящее Положение вносятся Общим собранием работников МБДОУ «Березка» и принимаются на его</w:t>
      </w:r>
      <w:r w:rsidR="00BC41B6" w:rsidRPr="006772DB">
        <w:rPr>
          <w:spacing w:val="33"/>
          <w:sz w:val="24"/>
          <w:szCs w:val="24"/>
        </w:rPr>
        <w:t xml:space="preserve"> </w:t>
      </w:r>
      <w:r w:rsidR="00BC41B6" w:rsidRPr="006772DB">
        <w:rPr>
          <w:spacing w:val="2"/>
          <w:sz w:val="24"/>
          <w:szCs w:val="24"/>
        </w:rPr>
        <w:t>заседаниях.</w:t>
      </w:r>
    </w:p>
    <w:p w:rsidR="00AD6F7B" w:rsidRDefault="006772DB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  <w:r>
        <w:rPr>
          <w:sz w:val="24"/>
          <w:szCs w:val="24"/>
        </w:rPr>
        <w:t>14.</w:t>
      </w:r>
      <w:r w:rsidR="00BC41B6" w:rsidRPr="006772DB">
        <w:rPr>
          <w:sz w:val="24"/>
          <w:szCs w:val="24"/>
        </w:rPr>
        <w:t xml:space="preserve">Срок действия настоящего Положения </w:t>
      </w:r>
      <w:r w:rsidR="00BC41B6" w:rsidRPr="006772DB">
        <w:rPr>
          <w:spacing w:val="2"/>
          <w:sz w:val="24"/>
          <w:szCs w:val="24"/>
        </w:rPr>
        <w:t xml:space="preserve">неограничен. </w:t>
      </w:r>
      <w:r w:rsidR="00BC41B6" w:rsidRPr="006772DB">
        <w:rPr>
          <w:sz w:val="24"/>
          <w:szCs w:val="24"/>
        </w:rPr>
        <w:t>Положение действует до принятия  нового.</w:t>
      </w: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</w:p>
    <w:p w:rsidR="002C3FA9" w:rsidRPr="006772DB" w:rsidRDefault="002C3FA9" w:rsidP="006772DB">
      <w:pPr>
        <w:tabs>
          <w:tab w:val="left" w:pos="822"/>
        </w:tabs>
        <w:ind w:left="360" w:right="108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860111" cy="8053226"/>
            <wp:effectExtent l="0" t="0" r="7620" b="5080"/>
            <wp:docPr id="2" name="Рисунок 2" descr="C:\Users\Женёк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Женёк\Desktop\2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666" cy="805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3FA9" w:rsidRPr="006772DB">
      <w:type w:val="continuous"/>
      <w:pgSz w:w="11910" w:h="16840"/>
      <w:pgMar w:top="1120" w:right="1060" w:bottom="280" w:left="1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CBB" w:rsidRDefault="00F96CBB" w:rsidP="002C3FA9">
      <w:r>
        <w:separator/>
      </w:r>
    </w:p>
  </w:endnote>
  <w:endnote w:type="continuationSeparator" w:id="0">
    <w:p w:rsidR="00F96CBB" w:rsidRDefault="00F96CBB" w:rsidP="002C3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FA9" w:rsidRDefault="002C3FA9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1274320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2C3FA9" w:rsidRDefault="002C3FA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2C3FA9" w:rsidRDefault="002C3FA9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FA9" w:rsidRDefault="002C3FA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CBB" w:rsidRDefault="00F96CBB" w:rsidP="002C3FA9">
      <w:r>
        <w:separator/>
      </w:r>
    </w:p>
  </w:footnote>
  <w:footnote w:type="continuationSeparator" w:id="0">
    <w:p w:rsidR="00F96CBB" w:rsidRDefault="00F96CBB" w:rsidP="002C3F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FA9" w:rsidRDefault="002C3FA9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FA9" w:rsidRDefault="002C3FA9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FA9" w:rsidRDefault="002C3FA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511BB"/>
    <w:multiLevelType w:val="multilevel"/>
    <w:tmpl w:val="FDC87710"/>
    <w:lvl w:ilvl="0">
      <w:start w:val="8"/>
      <w:numFmt w:val="decimal"/>
      <w:lvlText w:val="%1."/>
      <w:lvlJc w:val="left"/>
      <w:pPr>
        <w:ind w:left="428" w:hanging="428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491" w:hanging="344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14" w:hanging="326"/>
      </w:pPr>
      <w:rPr>
        <w:rFonts w:ascii="Times New Roman" w:eastAsia="Times New Roman" w:hAnsi="Times New Roman" w:cs="Times New Roman" w:hint="default"/>
        <w:spacing w:val="2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514" w:hanging="3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2" w:hanging="3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30" w:hanging="3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9" w:hanging="3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7" w:hanging="3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5" w:hanging="326"/>
      </w:pPr>
      <w:rPr>
        <w:rFonts w:hint="default"/>
        <w:lang w:val="ru-RU" w:eastAsia="en-US" w:bidi="ar-SA"/>
      </w:rPr>
    </w:lvl>
  </w:abstractNum>
  <w:abstractNum w:abstractNumId="1">
    <w:nsid w:val="34A137E3"/>
    <w:multiLevelType w:val="hybridMultilevel"/>
    <w:tmpl w:val="B1D6E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A822D0"/>
    <w:multiLevelType w:val="hybridMultilevel"/>
    <w:tmpl w:val="F84053C8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E021D5"/>
    <w:multiLevelType w:val="hybridMultilevel"/>
    <w:tmpl w:val="C43E103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37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F7B"/>
    <w:rsid w:val="002C3FA9"/>
    <w:rsid w:val="003209FF"/>
    <w:rsid w:val="004C63F3"/>
    <w:rsid w:val="006772DB"/>
    <w:rsid w:val="007C02E5"/>
    <w:rsid w:val="00A466AA"/>
    <w:rsid w:val="00AD6F7B"/>
    <w:rsid w:val="00BC41B6"/>
    <w:rsid w:val="00BC5FBF"/>
    <w:rsid w:val="00BD521F"/>
    <w:rsid w:val="00CD3F12"/>
    <w:rsid w:val="00F9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C02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02E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2C3FA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3FA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C3FA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3FA9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C02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02E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2C3FA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3FA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C3FA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3FA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C931D-D6AF-4B98-9F3E-5326EA0E6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Женёк</cp:lastModifiedBy>
  <cp:revision>2</cp:revision>
  <cp:lastPrinted>2021-02-10T17:07:00Z</cp:lastPrinted>
  <dcterms:created xsi:type="dcterms:W3CDTF">2021-02-18T18:16:00Z</dcterms:created>
  <dcterms:modified xsi:type="dcterms:W3CDTF">2021-02-18T18:16:00Z</dcterms:modified>
</cp:coreProperties>
</file>